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58" cy="9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237"/>
        <w:gridCol w:w="709"/>
        <w:gridCol w:w="850"/>
      </w:tblGrid>
      <w:tr w:rsidR="00196BE0" w:rsidTr="00055DDF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EB0141" w:rsidRDefault="00580E57">
            <w:pPr>
              <w:spacing w:after="0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Техническое задание</w:t>
            </w:r>
          </w:p>
          <w:p w:rsidR="00196BE0" w:rsidRPr="00EB0141" w:rsidRDefault="00196BE0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  <w:p w:rsidR="008C6663" w:rsidRPr="00EB0141" w:rsidRDefault="0018705E" w:rsidP="008C6663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    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Полное наименование объекта закупки:</w:t>
            </w:r>
            <w:r w:rsidR="00F62AC4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C6663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Стройматериалы</w:t>
            </w:r>
            <w:r w:rsidR="008551E8" w:rsidRPr="00AC3882">
              <w:rPr>
                <w:rFonts w:cs="Times New Roman"/>
                <w:b/>
                <w:color w:val="auto"/>
              </w:rPr>
              <w:t xml:space="preserve"> </w:t>
            </w:r>
            <w:r w:rsidR="00BD3440" w:rsidRPr="00AC3882">
              <w:rPr>
                <w:rFonts w:cs="Times New Roman"/>
                <w:b/>
                <w:bCs/>
                <w:color w:val="auto"/>
              </w:rPr>
              <w:t xml:space="preserve">- </w:t>
            </w:r>
            <w:r w:rsidR="00B73828" w:rsidRPr="00AC3882">
              <w:rPr>
                <w:rFonts w:cs="Times New Roman"/>
                <w:b/>
                <w:bCs/>
                <w:color w:val="auto"/>
              </w:rPr>
              <w:t>групп</w:t>
            </w:r>
            <w:r w:rsidR="00333482" w:rsidRPr="00AC3882">
              <w:rPr>
                <w:rFonts w:cs="Times New Roman"/>
                <w:b/>
                <w:bCs/>
                <w:color w:val="auto"/>
              </w:rPr>
              <w:t>а</w:t>
            </w:r>
            <w:proofErr w:type="gramStart"/>
            <w:r w:rsidR="00B73828" w:rsidRPr="00AC388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A01138" w:rsidRPr="00AC3882">
              <w:rPr>
                <w:rFonts w:cs="Times New Roman"/>
                <w:b/>
                <w:bCs/>
                <w:color w:val="auto"/>
              </w:rPr>
              <w:t>Ж</w:t>
            </w:r>
            <w:proofErr w:type="gramEnd"/>
          </w:p>
          <w:p w:rsidR="00EB0141" w:rsidRPr="00EB0141" w:rsidRDefault="00580E57" w:rsidP="00EB0141">
            <w:pPr>
              <w:spacing w:before="100" w:beforeAutospacing="1" w:after="100" w:afterAutospacing="1"/>
              <w:outlineLvl w:val="3"/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ОКПД</w:t>
            </w:r>
            <w:r w:rsidR="00437062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2:</w:t>
            </w:r>
            <w:r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37062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r w:rsidR="00440DE2" w:rsidRPr="00EB0141">
              <w:rPr>
                <w:rFonts w:cs="Times New Roman"/>
                <w:color w:val="auto"/>
                <w:sz w:val="22"/>
                <w:szCs w:val="22"/>
                <w:shd w:val="clear" w:color="auto" w:fill="FFFFFF"/>
              </w:rPr>
              <w:t xml:space="preserve">23.61 Изделия из бетона, 20.30 </w:t>
            </w:r>
            <w:hyperlink r:id="rId8" w:history="1">
              <w:r w:rsidR="00440DE2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Материалы лакокрасочные и аналогичные для нанесения покрытий, полиграфические краски и мастики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9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08.12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0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Гравий, песок, глины и каолин</w:t>
              </w:r>
            </w:hyperlink>
            <w:r w:rsidR="00EB0141" w:rsidRPr="00EB0141">
              <w:rPr>
                <w:rFonts w:cs="Times New Roman"/>
                <w:color w:val="auto"/>
                <w:sz w:val="22"/>
                <w:szCs w:val="22"/>
              </w:rPr>
              <w:t xml:space="preserve"> </w:t>
            </w:r>
            <w:hyperlink r:id="rId11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25.93</w:t>
              </w:r>
            </w:hyperlink>
            <w:r w:rsidR="00EB0141" w:rsidRPr="00EB0141">
              <w:rPr>
                <w:rFonts w:eastAsia="Times New Roman" w:cs="Times New Roman"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hyperlink r:id="rId12" w:history="1">
              <w:r w:rsidR="00EB0141" w:rsidRPr="00EB0141">
                <w:rPr>
                  <w:rFonts w:eastAsia="Times New Roman" w:cs="Times New Roman"/>
                  <w:bCs/>
                  <w:color w:val="auto"/>
                  <w:sz w:val="22"/>
                  <w:szCs w:val="22"/>
                  <w:bdr w:val="none" w:sz="0" w:space="0" w:color="auto"/>
                </w:rPr>
                <w:t>Проволока, цепи и пружины</w:t>
              </w:r>
            </w:hyperlink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25.72 Замки и петли</w:t>
            </w:r>
            <w:r w:rsidR="00EB0141" w:rsidRPr="00EB0141">
              <w:rPr>
                <w:rFonts w:cs="Times New Roman"/>
                <w:bCs/>
                <w:color w:val="auto"/>
                <w:sz w:val="22"/>
                <w:szCs w:val="22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19.20</w:t>
            </w:r>
            <w:r w:rsidR="00AC3882" w:rsidRPr="00AC3882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EB0141" w:rsidRPr="00EB0141">
              <w:rPr>
                <w:rFonts w:eastAsia="Times New Roman" w:cs="Times New Roman"/>
                <w:bCs/>
                <w:color w:val="auto"/>
                <w:sz w:val="22"/>
                <w:szCs w:val="22"/>
                <w:bdr w:val="none" w:sz="0" w:space="0" w:color="auto"/>
              </w:rPr>
              <w:t>Нефтепродукты</w:t>
            </w:r>
          </w:p>
          <w:p w:rsidR="00D9175E" w:rsidRPr="00EB0141" w:rsidRDefault="00EB0141" w:rsidP="00EB0141">
            <w:pPr>
              <w:spacing w:before="100" w:beforeAutospacing="1" w:after="100" w:afterAutospacing="1"/>
              <w:outlineLvl w:val="3"/>
              <w:rPr>
                <w:rFonts w:eastAsia="Calibri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EB0141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 w:rsidR="00580E57"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Заказчик: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 xml:space="preserve"> АО «</w:t>
            </w:r>
            <w:r w:rsidR="00DF540C" w:rsidRPr="00EB0141">
              <w:rPr>
                <w:rFonts w:cs="Times New Roman"/>
                <w:color w:val="auto"/>
                <w:sz w:val="22"/>
                <w:szCs w:val="22"/>
              </w:rPr>
              <w:t>ПКС-Тепловые сети</w:t>
            </w:r>
            <w:r w:rsidR="00580E57" w:rsidRPr="00EB0141">
              <w:rPr>
                <w:rFonts w:cs="Times New Roman"/>
                <w:color w:val="auto"/>
                <w:sz w:val="22"/>
                <w:szCs w:val="22"/>
              </w:rPr>
              <w:t>»</w:t>
            </w:r>
          </w:p>
          <w:p w:rsidR="00196BE0" w:rsidRPr="00300A23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auto"/>
              </w:rPr>
            </w:pPr>
            <w:r w:rsidRPr="00EB0141">
              <w:rPr>
                <w:rFonts w:ascii="Times New Roman" w:hAnsi="Times New Roman" w:cs="Times New Roman"/>
                <w:b/>
                <w:bCs/>
                <w:color w:val="auto"/>
              </w:rPr>
              <w:t>«Требования к количеству, качественным и</w:t>
            </w:r>
            <w:r w:rsidRPr="00300A23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техническим характеристикам товара»</w:t>
            </w:r>
          </w:p>
        </w:tc>
      </w:tr>
      <w:tr w:rsidR="00423816" w:rsidTr="007F62E1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535410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535410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5354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3816" w:rsidRPr="00535410" w:rsidRDefault="00423816" w:rsidP="007F62E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2D67A2" w:rsidRPr="00EB0141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spacing w:after="0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254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Люк</w:t>
            </w:r>
            <w:proofErr w:type="gramStart"/>
            <w:r w:rsidRPr="00671519">
              <w:rPr>
                <w:rFonts w:cs="Times New Roman"/>
                <w:color w:val="auto"/>
                <w:sz w:val="18"/>
                <w:szCs w:val="18"/>
              </w:rPr>
              <w:t xml:space="preserve"> Т</w:t>
            </w:r>
            <w:proofErr w:type="gramEnd"/>
            <w:r w:rsidRPr="00671519">
              <w:rPr>
                <w:rFonts w:cs="Times New Roman"/>
                <w:color w:val="auto"/>
                <w:sz w:val="18"/>
                <w:szCs w:val="18"/>
              </w:rPr>
              <w:t xml:space="preserve"> чугунный (С250)</w:t>
            </w:r>
          </w:p>
          <w:p w:rsidR="002D67A2" w:rsidRPr="00671519" w:rsidRDefault="002D67A2" w:rsidP="007F62E1">
            <w:pPr>
              <w:jc w:val="center"/>
              <w:rPr>
                <w:rFonts w:cs="Times New Roman"/>
                <w:b/>
                <w:color w:val="auto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006CF1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Материал: СЧ (серый чугун)</w:t>
            </w:r>
          </w:p>
          <w:p w:rsidR="002D67A2" w:rsidRPr="00671519" w:rsidRDefault="002D67A2" w:rsidP="00006CF1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Тип люка: Люк тяжелый</w:t>
            </w:r>
          </w:p>
          <w:p w:rsidR="002D67A2" w:rsidRPr="00671519" w:rsidRDefault="002D67A2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Номинальная нагрузка: 25 т</w:t>
            </w:r>
          </w:p>
          <w:p w:rsidR="002D67A2" w:rsidRPr="00671519" w:rsidRDefault="002D67A2">
            <w:pPr>
              <w:rPr>
                <w:rFonts w:cs="Times New Roman"/>
                <w:color w:val="auto"/>
                <w:sz w:val="18"/>
                <w:szCs w:val="18"/>
              </w:rPr>
            </w:pPr>
            <w:r w:rsidRPr="00671519">
              <w:rPr>
                <w:rFonts w:cs="Times New Roman"/>
                <w:color w:val="auto"/>
                <w:sz w:val="18"/>
                <w:szCs w:val="18"/>
              </w:rPr>
              <w:t>ГОСТ 3634-99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color w:val="auto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256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Люк из </w:t>
            </w: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полимер-песчаной</w:t>
            </w:r>
            <w:proofErr w:type="spellEnd"/>
            <w:proofErr w:type="gramEnd"/>
            <w:r w:rsidRPr="00671519">
              <w:rPr>
                <w:rFonts w:cs="Times New Roman"/>
                <w:sz w:val="18"/>
                <w:szCs w:val="18"/>
              </w:rPr>
              <w:t xml:space="preserve"> композиции тип Л</w:t>
            </w:r>
          </w:p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DB0D57">
            <w:pPr>
              <w:jc w:val="left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color w:val="4C4C4C"/>
                <w:sz w:val="18"/>
                <w:szCs w:val="18"/>
              </w:rPr>
              <w:t>Вес люка: 41 кг.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Диаметр крышки:  630 мм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Толщина крышки: 40 мм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Внешний диаметр обечайки: 750 мм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Диаметр лаза люка: 550 мм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Высота люка: 100 мм</w:t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</w:r>
            <w:r w:rsidRPr="00671519">
              <w:rPr>
                <w:rFonts w:cs="Times New Roman"/>
                <w:color w:val="4C4C4C"/>
                <w:sz w:val="18"/>
                <w:szCs w:val="18"/>
              </w:rPr>
              <w:br/>
              <w:t>Нагрузка: 30 кН – 3 тонны</w:t>
            </w:r>
          </w:p>
          <w:p w:rsidR="002D67A2" w:rsidRPr="00671519" w:rsidRDefault="002D67A2" w:rsidP="00DB0D57">
            <w:pPr>
              <w:jc w:val="left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ТУ 5772-001-83628925-2009, (Макет)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257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Люк из </w:t>
            </w:r>
            <w:proofErr w:type="spellStart"/>
            <w:r w:rsidRPr="00671519">
              <w:rPr>
                <w:rFonts w:cs="Times New Roman"/>
                <w:sz w:val="18"/>
                <w:szCs w:val="18"/>
              </w:rPr>
              <w:t>полимер-песчаной</w:t>
            </w:r>
            <w:proofErr w:type="spellEnd"/>
            <w:r w:rsidRPr="00671519">
              <w:rPr>
                <w:rFonts w:cs="Times New Roman"/>
                <w:sz w:val="18"/>
                <w:szCs w:val="18"/>
              </w:rPr>
              <w:t xml:space="preserve"> композиции тип</w:t>
            </w:r>
            <w:proofErr w:type="gramStart"/>
            <w:r w:rsidRPr="00671519">
              <w:rPr>
                <w:rFonts w:cs="Times New Roman"/>
                <w:sz w:val="18"/>
                <w:szCs w:val="18"/>
              </w:rPr>
              <w:t xml:space="preserve"> С</w:t>
            </w:r>
            <w:proofErr w:type="gramEnd"/>
          </w:p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DB0D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Технические характеристики: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Диаметр крышки - 630 мм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Толщина крышки - 60 мм.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Внешний диаметр обечайки - 750 мм.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Диаметр лаза люка - 550 мм.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Высота люка - 100 мм</w:t>
            </w:r>
          </w:p>
          <w:p w:rsidR="002D67A2" w:rsidRPr="00671519" w:rsidRDefault="002D67A2" w:rsidP="00DB0D57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25"/>
              <w:ind w:left="0"/>
              <w:jc w:val="left"/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sz w:val="18"/>
                <w:szCs w:val="18"/>
                <w:bdr w:val="none" w:sz="0" w:space="0" w:color="auto"/>
              </w:rPr>
              <w:t>Нагрузка - 125 кН-12,5 тонны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ТУ 5772-001-83628925-2009, (Макет)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21.00</w:t>
            </w:r>
          </w:p>
        </w:tc>
      </w:tr>
      <w:tr w:rsidR="002D67A2" w:rsidTr="002D67A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>258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sz w:val="18"/>
                <w:szCs w:val="18"/>
              </w:rPr>
              <w:t xml:space="preserve">Люк из </w:t>
            </w:r>
            <w:proofErr w:type="spellStart"/>
            <w:r w:rsidRPr="00671519">
              <w:rPr>
                <w:rFonts w:cs="Times New Roman"/>
                <w:sz w:val="18"/>
                <w:szCs w:val="18"/>
              </w:rPr>
              <w:t>полимер-песчаной</w:t>
            </w:r>
            <w:proofErr w:type="spellEnd"/>
            <w:r w:rsidRPr="00671519">
              <w:rPr>
                <w:rFonts w:cs="Times New Roman"/>
                <w:sz w:val="18"/>
                <w:szCs w:val="18"/>
              </w:rPr>
              <w:t xml:space="preserve"> композиции тип</w:t>
            </w:r>
            <w:proofErr w:type="gramStart"/>
            <w:r w:rsidRPr="00671519">
              <w:rPr>
                <w:rFonts w:cs="Times New Roman"/>
                <w:sz w:val="18"/>
                <w:szCs w:val="18"/>
              </w:rPr>
              <w:t xml:space="preserve"> Т</w:t>
            </w:r>
            <w:proofErr w:type="gramEnd"/>
          </w:p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519">
              <w:rPr>
                <w:rFonts w:cs="Times New Roman"/>
                <w:noProof/>
                <w:sz w:val="18"/>
                <w:szCs w:val="18"/>
              </w:rPr>
              <w:lastRenderedPageBreak/>
              <w:drawing>
                <wp:inline distT="0" distB="0" distL="0" distR="0">
                  <wp:extent cx="1367624" cy="1367624"/>
                  <wp:effectExtent l="19050" t="0" r="3976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688" cy="1373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lastRenderedPageBreak/>
              <w:t>Технические характеристики: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Вес люка: 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71 кг.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Диаметр крышки: 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630 мм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Толщина крышки: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 80 мм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Внешний диаметр обечайки: 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750 мм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Диаметр лаза люка: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 550 мм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t>Высота люка: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 110 мм </w:t>
            </w:r>
          </w:p>
          <w:p w:rsidR="002D67A2" w:rsidRPr="00671519" w:rsidRDefault="002D67A2" w:rsidP="00FD7C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3" w:after="125"/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</w:pPr>
            <w:r w:rsidRPr="00671519">
              <w:rPr>
                <w:rFonts w:eastAsia="Times New Roman" w:cs="Times New Roman"/>
                <w:bCs/>
                <w:color w:val="auto"/>
                <w:sz w:val="18"/>
                <w:szCs w:val="18"/>
                <w:bdr w:val="none" w:sz="0" w:space="0" w:color="auto"/>
              </w:rPr>
              <w:lastRenderedPageBreak/>
              <w:t>Нагрузка:</w:t>
            </w:r>
            <w:r w:rsidRPr="00671519">
              <w:rPr>
                <w:rFonts w:eastAsia="Times New Roman" w:cs="Times New Roman"/>
                <w:color w:val="auto"/>
                <w:sz w:val="18"/>
                <w:szCs w:val="18"/>
                <w:bdr w:val="none" w:sz="0" w:space="0" w:color="auto"/>
              </w:rPr>
              <w:t> 250 кН – 25 тонн</w:t>
            </w:r>
          </w:p>
          <w:p w:rsidR="002D67A2" w:rsidRPr="00671519" w:rsidRDefault="002D67A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Pr="00671519" w:rsidRDefault="002D67A2" w:rsidP="007F62E1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proofErr w:type="gramStart"/>
            <w:r w:rsidRPr="00671519">
              <w:rPr>
                <w:rFonts w:cs="Times New Roman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D67A2" w:rsidRDefault="002D67A2" w:rsidP="002D67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52.00</w:t>
            </w:r>
          </w:p>
        </w:tc>
      </w:tr>
    </w:tbl>
    <w:p w:rsidR="00196BE0" w:rsidRDefault="00580E57" w:rsidP="00F0732E">
      <w:pPr>
        <w:spacing w:after="0"/>
        <w:jc w:val="left"/>
        <w:outlineLvl w:val="0"/>
      </w:pPr>
      <w:r>
        <w:lastRenderedPageBreak/>
        <w:t>Товар должен быть новым, не бывшим в употреблении.</w:t>
      </w:r>
    </w:p>
    <w:p w:rsidR="00196BE0" w:rsidRDefault="00580E57" w:rsidP="00F0732E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F0732E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F0732E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F0732E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466D5">
      <w:headerReference w:type="default" r:id="rId14"/>
      <w:footerReference w:type="default" r:id="rId15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832" w:rsidRDefault="00571832" w:rsidP="00196BE0">
      <w:pPr>
        <w:spacing w:after="0"/>
      </w:pPr>
      <w:r>
        <w:separator/>
      </w:r>
    </w:p>
  </w:endnote>
  <w:endnote w:type="continuationSeparator" w:id="0">
    <w:p w:rsidR="00571832" w:rsidRDefault="0057183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1E1FD2">
    <w:pPr>
      <w:pStyle w:val="a5"/>
      <w:jc w:val="right"/>
    </w:pPr>
    <w:fldSimple w:instr=" PAGE ">
      <w:r w:rsidR="00F0732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832" w:rsidRDefault="00571832" w:rsidP="00196BE0">
      <w:pPr>
        <w:spacing w:after="0"/>
      </w:pPr>
      <w:r>
        <w:separator/>
      </w:r>
    </w:p>
  </w:footnote>
  <w:footnote w:type="continuationSeparator" w:id="0">
    <w:p w:rsidR="00571832" w:rsidRDefault="0057183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832" w:rsidRDefault="0057183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72654"/>
    <w:multiLevelType w:val="multilevel"/>
    <w:tmpl w:val="6160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1585D"/>
    <w:multiLevelType w:val="multilevel"/>
    <w:tmpl w:val="466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5025B"/>
    <w:multiLevelType w:val="multilevel"/>
    <w:tmpl w:val="07C8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9740F"/>
    <w:multiLevelType w:val="multilevel"/>
    <w:tmpl w:val="49F0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F07BEA"/>
    <w:multiLevelType w:val="multilevel"/>
    <w:tmpl w:val="48A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111FEB"/>
    <w:multiLevelType w:val="multilevel"/>
    <w:tmpl w:val="7C20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5B5970"/>
    <w:multiLevelType w:val="multilevel"/>
    <w:tmpl w:val="D4D8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72BE9"/>
    <w:multiLevelType w:val="multilevel"/>
    <w:tmpl w:val="7B4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C6986"/>
    <w:multiLevelType w:val="multilevel"/>
    <w:tmpl w:val="1E8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7841AE"/>
    <w:multiLevelType w:val="multilevel"/>
    <w:tmpl w:val="F42C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7"/>
  </w:num>
  <w:num w:numId="3">
    <w:abstractNumId w:val="26"/>
  </w:num>
  <w:num w:numId="4">
    <w:abstractNumId w:val="4"/>
  </w:num>
  <w:num w:numId="5">
    <w:abstractNumId w:val="15"/>
  </w:num>
  <w:num w:numId="6">
    <w:abstractNumId w:val="28"/>
  </w:num>
  <w:num w:numId="7">
    <w:abstractNumId w:val="10"/>
  </w:num>
  <w:num w:numId="8">
    <w:abstractNumId w:val="25"/>
  </w:num>
  <w:num w:numId="9">
    <w:abstractNumId w:val="19"/>
  </w:num>
  <w:num w:numId="10">
    <w:abstractNumId w:val="17"/>
  </w:num>
  <w:num w:numId="11">
    <w:abstractNumId w:val="0"/>
  </w:num>
  <w:num w:numId="12">
    <w:abstractNumId w:val="29"/>
  </w:num>
  <w:num w:numId="13">
    <w:abstractNumId w:val="3"/>
  </w:num>
  <w:num w:numId="14">
    <w:abstractNumId w:val="8"/>
  </w:num>
  <w:num w:numId="15">
    <w:abstractNumId w:val="1"/>
  </w:num>
  <w:num w:numId="16">
    <w:abstractNumId w:val="14"/>
  </w:num>
  <w:num w:numId="17">
    <w:abstractNumId w:val="18"/>
  </w:num>
  <w:num w:numId="18">
    <w:abstractNumId w:val="6"/>
  </w:num>
  <w:num w:numId="19">
    <w:abstractNumId w:val="12"/>
  </w:num>
  <w:num w:numId="20">
    <w:abstractNumId w:val="9"/>
  </w:num>
  <w:num w:numId="21">
    <w:abstractNumId w:val="20"/>
  </w:num>
  <w:num w:numId="22">
    <w:abstractNumId w:val="13"/>
  </w:num>
  <w:num w:numId="23">
    <w:abstractNumId w:val="11"/>
  </w:num>
  <w:num w:numId="24">
    <w:abstractNumId w:val="30"/>
  </w:num>
  <w:num w:numId="25">
    <w:abstractNumId w:val="27"/>
  </w:num>
  <w:num w:numId="26">
    <w:abstractNumId w:val="21"/>
  </w:num>
  <w:num w:numId="27">
    <w:abstractNumId w:val="16"/>
  </w:num>
  <w:num w:numId="28">
    <w:abstractNumId w:val="24"/>
  </w:num>
  <w:num w:numId="29">
    <w:abstractNumId w:val="2"/>
  </w:num>
  <w:num w:numId="30">
    <w:abstractNumId w:val="5"/>
  </w:num>
  <w:num w:numId="31">
    <w:abstractNumId w:val="23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CF1"/>
    <w:rsid w:val="000127C8"/>
    <w:rsid w:val="0002142E"/>
    <w:rsid w:val="0003623C"/>
    <w:rsid w:val="00055DDF"/>
    <w:rsid w:val="00062A90"/>
    <w:rsid w:val="00071FC0"/>
    <w:rsid w:val="00084E2F"/>
    <w:rsid w:val="000924DB"/>
    <w:rsid w:val="000A44ED"/>
    <w:rsid w:val="000C113A"/>
    <w:rsid w:val="000D1326"/>
    <w:rsid w:val="000D7FDE"/>
    <w:rsid w:val="000F0237"/>
    <w:rsid w:val="001033DA"/>
    <w:rsid w:val="00106C51"/>
    <w:rsid w:val="0010737E"/>
    <w:rsid w:val="00124034"/>
    <w:rsid w:val="00124AD2"/>
    <w:rsid w:val="00136472"/>
    <w:rsid w:val="00136690"/>
    <w:rsid w:val="001406B1"/>
    <w:rsid w:val="00140F90"/>
    <w:rsid w:val="00162485"/>
    <w:rsid w:val="001629EA"/>
    <w:rsid w:val="0018050F"/>
    <w:rsid w:val="0018096D"/>
    <w:rsid w:val="0018705E"/>
    <w:rsid w:val="00187E2E"/>
    <w:rsid w:val="00192882"/>
    <w:rsid w:val="00193AAE"/>
    <w:rsid w:val="00196BE0"/>
    <w:rsid w:val="001A0037"/>
    <w:rsid w:val="001A4A3D"/>
    <w:rsid w:val="001B5BA5"/>
    <w:rsid w:val="001B7224"/>
    <w:rsid w:val="001D0E6A"/>
    <w:rsid w:val="001D6AD2"/>
    <w:rsid w:val="001E1FD2"/>
    <w:rsid w:val="001F235D"/>
    <w:rsid w:val="00203683"/>
    <w:rsid w:val="00206A82"/>
    <w:rsid w:val="0022027C"/>
    <w:rsid w:val="00220C61"/>
    <w:rsid w:val="00226531"/>
    <w:rsid w:val="00232A77"/>
    <w:rsid w:val="00237977"/>
    <w:rsid w:val="0025217D"/>
    <w:rsid w:val="0026588F"/>
    <w:rsid w:val="00273119"/>
    <w:rsid w:val="00277074"/>
    <w:rsid w:val="00297507"/>
    <w:rsid w:val="00297939"/>
    <w:rsid w:val="002A29B9"/>
    <w:rsid w:val="002C0D54"/>
    <w:rsid w:val="002C3997"/>
    <w:rsid w:val="002C4BF7"/>
    <w:rsid w:val="002D67A2"/>
    <w:rsid w:val="002E13B2"/>
    <w:rsid w:val="002F066F"/>
    <w:rsid w:val="002F47DB"/>
    <w:rsid w:val="00300A23"/>
    <w:rsid w:val="00301896"/>
    <w:rsid w:val="00310F12"/>
    <w:rsid w:val="00317D0C"/>
    <w:rsid w:val="0032513D"/>
    <w:rsid w:val="00332FEC"/>
    <w:rsid w:val="00333482"/>
    <w:rsid w:val="003340EB"/>
    <w:rsid w:val="00343FE1"/>
    <w:rsid w:val="003466D5"/>
    <w:rsid w:val="003528EE"/>
    <w:rsid w:val="00364A1B"/>
    <w:rsid w:val="003864DD"/>
    <w:rsid w:val="00391B03"/>
    <w:rsid w:val="003A46E8"/>
    <w:rsid w:val="003A5A2D"/>
    <w:rsid w:val="003A5B50"/>
    <w:rsid w:val="003A7F87"/>
    <w:rsid w:val="003B5398"/>
    <w:rsid w:val="003B649B"/>
    <w:rsid w:val="003C4645"/>
    <w:rsid w:val="003E2970"/>
    <w:rsid w:val="003F667F"/>
    <w:rsid w:val="0040193C"/>
    <w:rsid w:val="00402D46"/>
    <w:rsid w:val="00417E45"/>
    <w:rsid w:val="00421998"/>
    <w:rsid w:val="00423816"/>
    <w:rsid w:val="004254E4"/>
    <w:rsid w:val="00431782"/>
    <w:rsid w:val="00431939"/>
    <w:rsid w:val="004342DC"/>
    <w:rsid w:val="00437062"/>
    <w:rsid w:val="00440DE2"/>
    <w:rsid w:val="00441ACF"/>
    <w:rsid w:val="00457510"/>
    <w:rsid w:val="004671FA"/>
    <w:rsid w:val="004923BC"/>
    <w:rsid w:val="00495750"/>
    <w:rsid w:val="004A551B"/>
    <w:rsid w:val="004C0755"/>
    <w:rsid w:val="004C6287"/>
    <w:rsid w:val="004D12FE"/>
    <w:rsid w:val="004D67A8"/>
    <w:rsid w:val="004D7C29"/>
    <w:rsid w:val="004F2BAD"/>
    <w:rsid w:val="00511DC2"/>
    <w:rsid w:val="005156CD"/>
    <w:rsid w:val="0051610B"/>
    <w:rsid w:val="0052064A"/>
    <w:rsid w:val="0052297E"/>
    <w:rsid w:val="005249B8"/>
    <w:rsid w:val="005406DC"/>
    <w:rsid w:val="00540CBB"/>
    <w:rsid w:val="005504C2"/>
    <w:rsid w:val="0055683C"/>
    <w:rsid w:val="0056103E"/>
    <w:rsid w:val="00571832"/>
    <w:rsid w:val="00573C81"/>
    <w:rsid w:val="005747C6"/>
    <w:rsid w:val="00574D54"/>
    <w:rsid w:val="00580E57"/>
    <w:rsid w:val="00584761"/>
    <w:rsid w:val="00585960"/>
    <w:rsid w:val="005A14F5"/>
    <w:rsid w:val="005B7AF9"/>
    <w:rsid w:val="005C1A9A"/>
    <w:rsid w:val="005C20D3"/>
    <w:rsid w:val="005C5C5D"/>
    <w:rsid w:val="005C708E"/>
    <w:rsid w:val="005D3991"/>
    <w:rsid w:val="005E5994"/>
    <w:rsid w:val="005F08D6"/>
    <w:rsid w:val="0060529C"/>
    <w:rsid w:val="0060535B"/>
    <w:rsid w:val="00643CF4"/>
    <w:rsid w:val="00645F57"/>
    <w:rsid w:val="0066165E"/>
    <w:rsid w:val="00667F81"/>
    <w:rsid w:val="00671519"/>
    <w:rsid w:val="00674E3C"/>
    <w:rsid w:val="00675A07"/>
    <w:rsid w:val="00685D26"/>
    <w:rsid w:val="0069491E"/>
    <w:rsid w:val="0069728A"/>
    <w:rsid w:val="006A23F2"/>
    <w:rsid w:val="006A750E"/>
    <w:rsid w:val="006B5DC2"/>
    <w:rsid w:val="006C525F"/>
    <w:rsid w:val="006D13E0"/>
    <w:rsid w:val="006E7E3A"/>
    <w:rsid w:val="006F271E"/>
    <w:rsid w:val="00714EF9"/>
    <w:rsid w:val="00722A25"/>
    <w:rsid w:val="00724222"/>
    <w:rsid w:val="00724898"/>
    <w:rsid w:val="0073724A"/>
    <w:rsid w:val="00737772"/>
    <w:rsid w:val="00752C99"/>
    <w:rsid w:val="00754676"/>
    <w:rsid w:val="00755A43"/>
    <w:rsid w:val="00767B1F"/>
    <w:rsid w:val="0078171F"/>
    <w:rsid w:val="0078212B"/>
    <w:rsid w:val="007868AB"/>
    <w:rsid w:val="007877EB"/>
    <w:rsid w:val="00790ABE"/>
    <w:rsid w:val="007C5520"/>
    <w:rsid w:val="007D234C"/>
    <w:rsid w:val="007D3ED8"/>
    <w:rsid w:val="007F003A"/>
    <w:rsid w:val="007F62E1"/>
    <w:rsid w:val="00800A26"/>
    <w:rsid w:val="00805177"/>
    <w:rsid w:val="00806A52"/>
    <w:rsid w:val="008152DF"/>
    <w:rsid w:val="0082469F"/>
    <w:rsid w:val="00843D16"/>
    <w:rsid w:val="00844E7F"/>
    <w:rsid w:val="008551E8"/>
    <w:rsid w:val="0085531F"/>
    <w:rsid w:val="00866BA8"/>
    <w:rsid w:val="008735BA"/>
    <w:rsid w:val="00885069"/>
    <w:rsid w:val="008879F0"/>
    <w:rsid w:val="00893012"/>
    <w:rsid w:val="008A1917"/>
    <w:rsid w:val="008A6B21"/>
    <w:rsid w:val="008B4649"/>
    <w:rsid w:val="008C29E1"/>
    <w:rsid w:val="008C3E39"/>
    <w:rsid w:val="008C6663"/>
    <w:rsid w:val="008D5667"/>
    <w:rsid w:val="00913A63"/>
    <w:rsid w:val="00925299"/>
    <w:rsid w:val="00941C89"/>
    <w:rsid w:val="009523E5"/>
    <w:rsid w:val="00957C19"/>
    <w:rsid w:val="00976985"/>
    <w:rsid w:val="00986021"/>
    <w:rsid w:val="00990845"/>
    <w:rsid w:val="009922E8"/>
    <w:rsid w:val="0099306C"/>
    <w:rsid w:val="009A172B"/>
    <w:rsid w:val="009B07AD"/>
    <w:rsid w:val="009B1BBE"/>
    <w:rsid w:val="009B32C8"/>
    <w:rsid w:val="009B5109"/>
    <w:rsid w:val="009C4004"/>
    <w:rsid w:val="009C6855"/>
    <w:rsid w:val="009D21BB"/>
    <w:rsid w:val="009E2C1F"/>
    <w:rsid w:val="00A00FA9"/>
    <w:rsid w:val="00A01138"/>
    <w:rsid w:val="00A01E72"/>
    <w:rsid w:val="00A0619D"/>
    <w:rsid w:val="00A15C5C"/>
    <w:rsid w:val="00A2777C"/>
    <w:rsid w:val="00A309F5"/>
    <w:rsid w:val="00A34CCE"/>
    <w:rsid w:val="00A41FE4"/>
    <w:rsid w:val="00A42635"/>
    <w:rsid w:val="00A509C2"/>
    <w:rsid w:val="00A54C03"/>
    <w:rsid w:val="00A57296"/>
    <w:rsid w:val="00A90975"/>
    <w:rsid w:val="00AB5FAE"/>
    <w:rsid w:val="00AC3882"/>
    <w:rsid w:val="00AC7421"/>
    <w:rsid w:val="00AD1954"/>
    <w:rsid w:val="00AE1407"/>
    <w:rsid w:val="00AF3530"/>
    <w:rsid w:val="00AF49F8"/>
    <w:rsid w:val="00B002F3"/>
    <w:rsid w:val="00B10B0F"/>
    <w:rsid w:val="00B22158"/>
    <w:rsid w:val="00B35EAA"/>
    <w:rsid w:val="00B42793"/>
    <w:rsid w:val="00B45810"/>
    <w:rsid w:val="00B61F36"/>
    <w:rsid w:val="00B73828"/>
    <w:rsid w:val="00B73BC8"/>
    <w:rsid w:val="00B74368"/>
    <w:rsid w:val="00B8026D"/>
    <w:rsid w:val="00B924A6"/>
    <w:rsid w:val="00B939C4"/>
    <w:rsid w:val="00BD3440"/>
    <w:rsid w:val="00BD3D9A"/>
    <w:rsid w:val="00BE2A30"/>
    <w:rsid w:val="00BE5639"/>
    <w:rsid w:val="00BF0F0E"/>
    <w:rsid w:val="00C039D9"/>
    <w:rsid w:val="00C27B95"/>
    <w:rsid w:val="00C415E3"/>
    <w:rsid w:val="00C42E3C"/>
    <w:rsid w:val="00C4590A"/>
    <w:rsid w:val="00C52C92"/>
    <w:rsid w:val="00C66BB2"/>
    <w:rsid w:val="00C81F89"/>
    <w:rsid w:val="00C866C9"/>
    <w:rsid w:val="00C9266F"/>
    <w:rsid w:val="00C93671"/>
    <w:rsid w:val="00CB2079"/>
    <w:rsid w:val="00CC3FB3"/>
    <w:rsid w:val="00CC728D"/>
    <w:rsid w:val="00CD1470"/>
    <w:rsid w:val="00CD183B"/>
    <w:rsid w:val="00CD1EEE"/>
    <w:rsid w:val="00D0276F"/>
    <w:rsid w:val="00D101A9"/>
    <w:rsid w:val="00D10A31"/>
    <w:rsid w:val="00D14C2F"/>
    <w:rsid w:val="00D17747"/>
    <w:rsid w:val="00D17B90"/>
    <w:rsid w:val="00D262AC"/>
    <w:rsid w:val="00D35741"/>
    <w:rsid w:val="00D3654B"/>
    <w:rsid w:val="00D3742E"/>
    <w:rsid w:val="00D431C2"/>
    <w:rsid w:val="00D54632"/>
    <w:rsid w:val="00D6371D"/>
    <w:rsid w:val="00D65CF6"/>
    <w:rsid w:val="00D66A94"/>
    <w:rsid w:val="00D74B70"/>
    <w:rsid w:val="00D82AC7"/>
    <w:rsid w:val="00D9175E"/>
    <w:rsid w:val="00DA0484"/>
    <w:rsid w:val="00DA49B0"/>
    <w:rsid w:val="00DB0D57"/>
    <w:rsid w:val="00DB430E"/>
    <w:rsid w:val="00DC17B8"/>
    <w:rsid w:val="00DC33CF"/>
    <w:rsid w:val="00DC3AFD"/>
    <w:rsid w:val="00DF2BDA"/>
    <w:rsid w:val="00DF540C"/>
    <w:rsid w:val="00E00AD8"/>
    <w:rsid w:val="00E14289"/>
    <w:rsid w:val="00E15702"/>
    <w:rsid w:val="00E17ADD"/>
    <w:rsid w:val="00E27CC5"/>
    <w:rsid w:val="00E30B43"/>
    <w:rsid w:val="00E61B79"/>
    <w:rsid w:val="00E77CD2"/>
    <w:rsid w:val="00E91468"/>
    <w:rsid w:val="00E96045"/>
    <w:rsid w:val="00EB0141"/>
    <w:rsid w:val="00ED31BD"/>
    <w:rsid w:val="00ED7AC2"/>
    <w:rsid w:val="00EE137A"/>
    <w:rsid w:val="00EF0D2D"/>
    <w:rsid w:val="00F0732E"/>
    <w:rsid w:val="00F139B2"/>
    <w:rsid w:val="00F2008E"/>
    <w:rsid w:val="00F25F38"/>
    <w:rsid w:val="00F32AB3"/>
    <w:rsid w:val="00F348D8"/>
    <w:rsid w:val="00F3767C"/>
    <w:rsid w:val="00F377FA"/>
    <w:rsid w:val="00F436F4"/>
    <w:rsid w:val="00F62AC4"/>
    <w:rsid w:val="00F64135"/>
    <w:rsid w:val="00F73E1B"/>
    <w:rsid w:val="00F774B7"/>
    <w:rsid w:val="00F813D8"/>
    <w:rsid w:val="00F83122"/>
    <w:rsid w:val="00F97F43"/>
    <w:rsid w:val="00FA4258"/>
    <w:rsid w:val="00FB6AAC"/>
    <w:rsid w:val="00FD7C33"/>
    <w:rsid w:val="00FE08E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7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ue">
    <w:name w:val="value"/>
    <w:basedOn w:val="a0"/>
    <w:rsid w:val="00AC7421"/>
  </w:style>
  <w:style w:type="character" w:customStyle="1" w:styleId="30">
    <w:name w:val="Заголовок 3 Знак"/>
    <w:basedOn w:val="a0"/>
    <w:link w:val="3"/>
    <w:uiPriority w:val="9"/>
    <w:rsid w:val="003528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A34C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755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f-s">
    <w:name w:val="f-s"/>
    <w:basedOn w:val="a"/>
    <w:rsid w:val="00A42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HTML">
    <w:name w:val="HTML Address"/>
    <w:basedOn w:val="a"/>
    <w:link w:val="HTML0"/>
    <w:uiPriority w:val="99"/>
    <w:unhideWhenUsed/>
    <w:rsid w:val="000F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left"/>
    </w:pPr>
    <w:rPr>
      <w:rFonts w:eastAsia="Times New Roman" w:cs="Times New Roman"/>
      <w:i/>
      <w:iCs/>
      <w:color w:val="auto"/>
      <w:bdr w:val="none" w:sz="0" w:space="0" w:color="auto"/>
    </w:rPr>
  </w:style>
  <w:style w:type="character" w:customStyle="1" w:styleId="HTML0">
    <w:name w:val="Адрес HTML Знак"/>
    <w:basedOn w:val="a0"/>
    <w:link w:val="HTML"/>
    <w:uiPriority w:val="99"/>
    <w:rsid w:val="000F0237"/>
    <w:rPr>
      <w:rFonts w:eastAsia="Times New Roman"/>
      <w:i/>
      <w:iCs/>
      <w:sz w:val="24"/>
      <w:szCs w:val="24"/>
      <w:bdr w:val="none" w:sz="0" w:space="0" w:color="auto"/>
    </w:rPr>
  </w:style>
  <w:style w:type="character" w:customStyle="1" w:styleId="ty-product-featurelabel">
    <w:name w:val="ty-product-feature__label"/>
    <w:basedOn w:val="a0"/>
    <w:rsid w:val="00006CF1"/>
  </w:style>
  <w:style w:type="character" w:customStyle="1" w:styleId="ty-product-featuresuffix">
    <w:name w:val="ty-product-feature__suffix"/>
    <w:basedOn w:val="a0"/>
    <w:rsid w:val="00006CF1"/>
  </w:style>
  <w:style w:type="paragraph" w:styleId="af0">
    <w:name w:val="Document Map"/>
    <w:basedOn w:val="a"/>
    <w:link w:val="af1"/>
    <w:uiPriority w:val="99"/>
    <w:semiHidden/>
    <w:unhideWhenUsed/>
    <w:rsid w:val="00F0732E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F0732E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0064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285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76584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50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32102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0777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099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67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8316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6399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4475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69263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843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374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65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51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604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915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827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57190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915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993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706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64269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694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659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00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567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546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76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46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008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8942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909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927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5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951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30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88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4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5966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23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95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028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inform.ru/okpd-2/kod-20.30.html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lassinform.ru/okpd-2/kod-25.93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inform.ru/okpd-2/kod-25.93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classinform.ru/okpd-2/kod-08.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assinform.ru/okpd-2/kod-08.12.htm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26</cp:revision>
  <cp:lastPrinted>2018-12-17T08:13:00Z</cp:lastPrinted>
  <dcterms:created xsi:type="dcterms:W3CDTF">2019-04-04T12:55:00Z</dcterms:created>
  <dcterms:modified xsi:type="dcterms:W3CDTF">2020-01-29T09:36:00Z</dcterms:modified>
</cp:coreProperties>
</file>